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B6E2" w14:textId="25CCDDCE" w:rsidR="00C11B81" w:rsidRDefault="00C11B81" w:rsidP="006E3385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>Annexe 2</w:t>
      </w:r>
    </w:p>
    <w:p w14:paraId="2DDFBF5F" w14:textId="27AA71E9" w:rsidR="00AC7264" w:rsidRPr="00D55720" w:rsidRDefault="00AC7264" w:rsidP="006E3385">
      <w:pPr>
        <w:pStyle w:val="Title"/>
        <w:rPr>
          <w:rFonts w:cs="Arial"/>
          <w:sz w:val="24"/>
        </w:rPr>
      </w:pPr>
      <w:r w:rsidRPr="00D55720">
        <w:rPr>
          <w:rFonts w:cs="Arial"/>
          <w:sz w:val="24"/>
        </w:rPr>
        <w:t xml:space="preserve">FORMULAIRE DE SOUMISSION POUR UN </w:t>
      </w:r>
      <w:r w:rsidR="009B09B6" w:rsidRPr="00D55720">
        <w:rPr>
          <w:rFonts w:cs="Arial"/>
          <w:sz w:val="24"/>
        </w:rPr>
        <w:t xml:space="preserve">MARCHÉ </w:t>
      </w:r>
      <w:r w:rsidRPr="00D55720">
        <w:rPr>
          <w:rFonts w:cs="Arial"/>
          <w:sz w:val="24"/>
        </w:rPr>
        <w:t>DE TRAVAUX</w:t>
      </w:r>
    </w:p>
    <w:p w14:paraId="7BBD6F3B" w14:textId="752543DA" w:rsidR="00AC7264" w:rsidRPr="00D55720" w:rsidRDefault="0037301B" w:rsidP="00AC7264">
      <w:pPr>
        <w:pStyle w:val="Title"/>
        <w:jc w:val="left"/>
        <w:rPr>
          <w:rFonts w:cs="Arial"/>
          <w:b w:val="0"/>
          <w:sz w:val="20"/>
          <w:lang w:val="fr-FR"/>
        </w:rPr>
      </w:pPr>
      <w:r w:rsidRPr="00D55720">
        <w:rPr>
          <w:rFonts w:cs="Arial"/>
          <w:sz w:val="20"/>
          <w:lang w:val="fr-FR"/>
        </w:rPr>
        <w:br/>
        <w:t xml:space="preserve">Numéro d’identification du marché </w:t>
      </w:r>
      <w:r w:rsidR="00AC7264" w:rsidRPr="00D55720">
        <w:rPr>
          <w:rFonts w:cs="Arial"/>
          <w:sz w:val="20"/>
          <w:lang w:val="fr-FR"/>
        </w:rPr>
        <w:t>: &lt;</w:t>
      </w:r>
      <w:r w:rsidR="00C11B81" w:rsidRPr="00C11B81">
        <w:rPr>
          <w:rFonts w:cs="Arial"/>
          <w:sz w:val="20"/>
          <w:highlight w:val="yellow"/>
          <w:lang w:val="fr-FR"/>
        </w:rPr>
        <w:t>Numéro de l’appel d’offre</w:t>
      </w:r>
      <w:r w:rsidR="00AC7264" w:rsidRPr="00D55720">
        <w:rPr>
          <w:rFonts w:cs="Arial"/>
          <w:sz w:val="20"/>
          <w:lang w:val="fr-FR"/>
        </w:rPr>
        <w:t>&gt;</w:t>
      </w:r>
    </w:p>
    <w:p w14:paraId="2D6134D4" w14:textId="7179D5B1" w:rsidR="00AC7264" w:rsidRPr="00D55720" w:rsidRDefault="00AC7264" w:rsidP="00AC7264">
      <w:pPr>
        <w:pStyle w:val="Title"/>
        <w:jc w:val="left"/>
        <w:outlineLvl w:val="0"/>
        <w:rPr>
          <w:rFonts w:cs="Arial"/>
          <w:sz w:val="20"/>
          <w:lang w:val="fr-FR"/>
        </w:rPr>
      </w:pPr>
      <w:r w:rsidRPr="00D55720">
        <w:rPr>
          <w:rFonts w:cs="Arial"/>
          <w:sz w:val="20"/>
          <w:lang w:val="fr-FR"/>
        </w:rPr>
        <w:t xml:space="preserve">Intitulé du </w:t>
      </w:r>
      <w:proofErr w:type="gramStart"/>
      <w:r w:rsidRPr="00D55720">
        <w:rPr>
          <w:rFonts w:cs="Arial"/>
          <w:sz w:val="20"/>
          <w:lang w:val="fr-FR"/>
        </w:rPr>
        <w:t>marché:</w:t>
      </w:r>
      <w:proofErr w:type="gramEnd"/>
      <w:r w:rsidRPr="00D55720">
        <w:rPr>
          <w:rFonts w:cs="Arial"/>
          <w:sz w:val="20"/>
          <w:lang w:val="fr-FR"/>
        </w:rPr>
        <w:t xml:space="preserve"> &lt;</w:t>
      </w:r>
      <w:r w:rsidR="00537C84" w:rsidRPr="00D55720">
        <w:rPr>
          <w:rFonts w:cs="Arial"/>
          <w:sz w:val="20"/>
          <w:highlight w:val="yellow"/>
          <w:lang w:val="fr-FR"/>
        </w:rPr>
        <w:t xml:space="preserve">Intitulé </w:t>
      </w:r>
      <w:r w:rsidR="00537C84" w:rsidRPr="00C11B81">
        <w:rPr>
          <w:rFonts w:cs="Arial"/>
          <w:sz w:val="20"/>
          <w:highlight w:val="yellow"/>
          <w:lang w:val="fr-FR"/>
        </w:rPr>
        <w:t>d</w:t>
      </w:r>
      <w:r w:rsidR="00C11B81" w:rsidRPr="00C11B81">
        <w:rPr>
          <w:rFonts w:cs="Arial"/>
          <w:sz w:val="20"/>
          <w:highlight w:val="yellow"/>
          <w:lang w:val="fr-FR"/>
        </w:rPr>
        <w:t>e l’appel d’offre</w:t>
      </w:r>
      <w:r w:rsidRPr="00D55720">
        <w:rPr>
          <w:rFonts w:cs="Arial"/>
          <w:sz w:val="20"/>
          <w:lang w:val="fr-FR"/>
        </w:rPr>
        <w:t>&gt;</w:t>
      </w:r>
      <w:r w:rsidR="00537C84" w:rsidRPr="00D55720">
        <w:rPr>
          <w:rFonts w:cs="Arial"/>
          <w:sz w:val="20"/>
          <w:lang w:val="fr-FR"/>
        </w:rPr>
        <w:t xml:space="preserve"> </w:t>
      </w:r>
    </w:p>
    <w:p w14:paraId="05346F61" w14:textId="77777777" w:rsidR="00AC7264" w:rsidRPr="00D55720" w:rsidRDefault="00AC7264" w:rsidP="00AC7264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47A17EDB" w14:textId="77777777" w:rsidR="00AC7264" w:rsidRPr="00D55720" w:rsidRDefault="00AC7264" w:rsidP="006A18DB">
      <w:pPr>
        <w:tabs>
          <w:tab w:val="right" w:pos="8364"/>
        </w:tabs>
        <w:jc w:val="right"/>
        <w:rPr>
          <w:rFonts w:ascii="Arial" w:hAnsi="Arial" w:cs="Arial"/>
          <w:b/>
          <w:sz w:val="20"/>
          <w:szCs w:val="20"/>
          <w:lang w:val="fr-FR"/>
        </w:rPr>
      </w:pPr>
      <w:r w:rsidRPr="00D55720">
        <w:rPr>
          <w:rFonts w:ascii="Arial" w:hAnsi="Arial" w:cs="Arial"/>
          <w:b/>
          <w:sz w:val="20"/>
          <w:szCs w:val="20"/>
          <w:lang w:val="fr-FR"/>
        </w:rPr>
        <w:t>&lt;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Lieu et date</w:t>
      </w:r>
      <w:r w:rsidRPr="00D55720">
        <w:rPr>
          <w:rFonts w:ascii="Arial" w:hAnsi="Arial" w:cs="Arial"/>
          <w:b/>
          <w:sz w:val="20"/>
          <w:szCs w:val="20"/>
          <w:lang w:val="fr-FR"/>
        </w:rPr>
        <w:t>&gt;</w:t>
      </w:r>
    </w:p>
    <w:p w14:paraId="198C6E41" w14:textId="77777777" w:rsidR="00AC7264" w:rsidRPr="00D55720" w:rsidRDefault="00AC7264" w:rsidP="00AC7264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3B6E6D29" w14:textId="77777777" w:rsidR="00AC7264" w:rsidRPr="00D55720" w:rsidRDefault="00AC7264" w:rsidP="00AC7264">
      <w:pPr>
        <w:rPr>
          <w:rFonts w:ascii="Arial" w:hAnsi="Arial" w:cs="Arial"/>
          <w:b/>
          <w:sz w:val="20"/>
          <w:szCs w:val="20"/>
          <w:lang w:val="fr-FR"/>
        </w:rPr>
      </w:pPr>
      <w:proofErr w:type="gramStart"/>
      <w:r w:rsidRPr="00D55720">
        <w:rPr>
          <w:rFonts w:ascii="Arial" w:hAnsi="Arial" w:cs="Arial"/>
          <w:b/>
          <w:sz w:val="20"/>
          <w:szCs w:val="20"/>
          <w:lang w:val="fr-FR"/>
        </w:rPr>
        <w:t>A:</w:t>
      </w:r>
      <w:proofErr w:type="gramEnd"/>
      <w:r w:rsidRPr="00D55720">
        <w:rPr>
          <w:rFonts w:ascii="Arial" w:hAnsi="Arial" w:cs="Arial"/>
          <w:b/>
          <w:sz w:val="20"/>
          <w:szCs w:val="20"/>
          <w:lang w:val="fr-FR"/>
        </w:rPr>
        <w:t xml:space="preserve"> &lt;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 xml:space="preserve">Nom et adresse du </w:t>
      </w:r>
      <w:r w:rsidR="0037301B"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Maître d’Ouvrage</w:t>
      </w:r>
      <w:r w:rsidRPr="00D55720">
        <w:rPr>
          <w:rFonts w:ascii="Arial" w:hAnsi="Arial" w:cs="Arial"/>
          <w:b/>
          <w:sz w:val="20"/>
          <w:szCs w:val="20"/>
          <w:lang w:val="fr-FR"/>
        </w:rPr>
        <w:t>&gt;</w:t>
      </w:r>
    </w:p>
    <w:p w14:paraId="165E848E" w14:textId="77777777" w:rsidR="00AC7264" w:rsidRPr="00D55720" w:rsidRDefault="00AC7264" w:rsidP="00AC7264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30FFA14" w14:textId="77777777" w:rsidR="00AC7264" w:rsidRPr="00D55720" w:rsidRDefault="00AC7264" w:rsidP="00AC7264">
      <w:pPr>
        <w:pStyle w:val="Blockquote"/>
        <w:spacing w:before="0" w:after="0"/>
        <w:ind w:left="0" w:right="0"/>
        <w:jc w:val="center"/>
        <w:rPr>
          <w:rFonts w:ascii="Arial" w:hAnsi="Arial" w:cs="Arial"/>
          <w:sz w:val="20"/>
        </w:rPr>
      </w:pPr>
    </w:p>
    <w:p w14:paraId="56F99779" w14:textId="77777777" w:rsidR="00AC7264" w:rsidRPr="00D55720" w:rsidRDefault="00AC7264" w:rsidP="00AC7264">
      <w:pPr>
        <w:pStyle w:val="Blockquote"/>
        <w:pBdr>
          <w:top w:val="single" w:sz="4" w:space="1" w:color="auto"/>
        </w:pBdr>
        <w:spacing w:before="0" w:after="0"/>
        <w:ind w:left="0" w:right="0"/>
        <w:jc w:val="center"/>
        <w:rPr>
          <w:rFonts w:ascii="Arial" w:hAnsi="Arial" w:cs="Arial"/>
          <w:sz w:val="20"/>
        </w:rPr>
      </w:pPr>
    </w:p>
    <w:p w14:paraId="4034DE5D" w14:textId="77777777" w:rsidR="00AC7264" w:rsidRPr="00D55720" w:rsidRDefault="0037301B" w:rsidP="006A18DB">
      <w:pPr>
        <w:widowControl w:val="0"/>
        <w:spacing w:after="240"/>
        <w:ind w:left="567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>Après avoir examiné le dossier d’appel d’offres</w:t>
      </w:r>
      <w:r w:rsidR="00AC7264" w:rsidRPr="00D55720">
        <w:rPr>
          <w:rFonts w:ascii="Arial" w:hAnsi="Arial" w:cs="Arial"/>
          <w:sz w:val="20"/>
          <w:szCs w:val="20"/>
          <w:lang w:val="fr-FR"/>
        </w:rPr>
        <w:t xml:space="preserve"> pour le marché précité, nous déclarons par la présente </w:t>
      </w:r>
      <w:proofErr w:type="gramStart"/>
      <w:r w:rsidR="00AC7264" w:rsidRPr="00D55720">
        <w:rPr>
          <w:rFonts w:ascii="Arial" w:hAnsi="Arial" w:cs="Arial"/>
          <w:sz w:val="20"/>
          <w:szCs w:val="20"/>
          <w:lang w:val="fr-FR"/>
        </w:rPr>
        <w:t>que:</w:t>
      </w:r>
      <w:proofErr w:type="gramEnd"/>
    </w:p>
    <w:p w14:paraId="474374B8" w14:textId="77777777" w:rsidR="0089766F" w:rsidRPr="00D55720" w:rsidRDefault="0089766F" w:rsidP="0089766F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Nous avons examiné et nous acceptons dans sa totalité le contenu du dossier d’appel d’offres n° </w:t>
      </w:r>
      <w:r w:rsidRPr="00D55720">
        <w:rPr>
          <w:rFonts w:ascii="Arial" w:hAnsi="Arial" w:cs="Arial"/>
          <w:snapToGrid w:val="0"/>
          <w:sz w:val="20"/>
          <w:szCs w:val="20"/>
          <w:highlight w:val="yellow"/>
          <w:lang w:val="fr-FR" w:eastAsia="en-US"/>
        </w:rPr>
        <w:t>[…………………………</w:t>
      </w:r>
      <w:proofErr w:type="gramStart"/>
      <w:r w:rsidRPr="00D55720">
        <w:rPr>
          <w:rFonts w:ascii="Arial" w:hAnsi="Arial" w:cs="Arial"/>
          <w:snapToGrid w:val="0"/>
          <w:sz w:val="20"/>
          <w:szCs w:val="20"/>
          <w:highlight w:val="yellow"/>
          <w:lang w:val="fr-FR" w:eastAsia="en-US"/>
        </w:rPr>
        <w:t>…….</w:t>
      </w:r>
      <w:proofErr w:type="gramEnd"/>
      <w:r w:rsidRPr="00D55720">
        <w:rPr>
          <w:rFonts w:ascii="Arial" w:hAnsi="Arial" w:cs="Arial"/>
          <w:snapToGrid w:val="0"/>
          <w:sz w:val="20"/>
          <w:szCs w:val="20"/>
          <w:highlight w:val="yellow"/>
          <w:lang w:val="fr-FR" w:eastAsia="en-US"/>
        </w:rPr>
        <w:t>]</w:t>
      </w: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du </w:t>
      </w:r>
      <w:r w:rsidRPr="00D55720">
        <w:rPr>
          <w:rFonts w:ascii="Arial" w:hAnsi="Arial" w:cs="Arial"/>
          <w:snapToGrid w:val="0"/>
          <w:sz w:val="20"/>
          <w:szCs w:val="20"/>
          <w:highlight w:val="yellow"/>
          <w:lang w:val="fr-FR" w:eastAsia="en-US"/>
        </w:rPr>
        <w:t>[../../..]</w:t>
      </w: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. Nous acceptons sans réserve ni restriction et intégralement ses dispositions.</w:t>
      </w:r>
    </w:p>
    <w:p w14:paraId="01E19602" w14:textId="77777777" w:rsidR="00AC7264" w:rsidRPr="00D55720" w:rsidRDefault="00AC7264" w:rsidP="0089766F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Nous proposons d’exécuter, conformément aux termes du dossier et selon les conditions et délais indiqués, sans réserve ni restriction les travaux </w:t>
      </w:r>
      <w:proofErr w:type="gramStart"/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suivants:</w:t>
      </w:r>
      <w:proofErr w:type="gramEnd"/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</w:t>
      </w:r>
    </w:p>
    <w:p w14:paraId="46447210" w14:textId="77777777" w:rsidR="00AC7264" w:rsidRPr="00D55720" w:rsidRDefault="00AC7264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Lot n</w:t>
      </w:r>
      <w:r w:rsidR="00EB5535" w:rsidRPr="00D55720">
        <w:rPr>
          <w:rFonts w:ascii="Arial" w:hAnsi="Arial" w:cs="Arial"/>
          <w:sz w:val="20"/>
          <w:szCs w:val="20"/>
          <w:highlight w:val="yellow"/>
          <w:lang w:val="fr-FR"/>
        </w:rPr>
        <w:t>°</w:t>
      </w:r>
      <w:r w:rsidR="005A0D93" w:rsidRPr="00D55720">
        <w:rPr>
          <w:rFonts w:ascii="Arial" w:hAnsi="Arial" w:cs="Arial"/>
          <w:sz w:val="20"/>
          <w:szCs w:val="20"/>
          <w:highlight w:val="yellow"/>
          <w:lang w:val="fr-FR"/>
        </w:rPr>
        <w:t> </w:t>
      </w:r>
      <w:proofErr w:type="gramStart"/>
      <w:r w:rsidR="00EB5535" w:rsidRPr="00D55720">
        <w:rPr>
          <w:rFonts w:ascii="Arial" w:hAnsi="Arial" w:cs="Arial"/>
          <w:sz w:val="20"/>
          <w:szCs w:val="20"/>
          <w:highlight w:val="yellow"/>
          <w:lang w:val="fr-FR"/>
        </w:rPr>
        <w:t>1</w:t>
      </w: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:</w:t>
      </w:r>
      <w:proofErr w:type="gramEnd"/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Pr="00D55720">
        <w:rPr>
          <w:rFonts w:ascii="Arial" w:hAnsi="Arial" w:cs="Arial"/>
          <w:i/>
          <w:sz w:val="20"/>
          <w:szCs w:val="20"/>
          <w:highlight w:val="yellow"/>
          <w:lang w:val="fr-FR"/>
        </w:rPr>
        <w:t>description des travaux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4AD8B784" w14:textId="77777777" w:rsidR="00AC7264" w:rsidRPr="00D55720" w:rsidRDefault="00AC7264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Lot n</w:t>
      </w:r>
      <w:r w:rsidR="00EB5535" w:rsidRPr="00D55720">
        <w:rPr>
          <w:rFonts w:ascii="Arial" w:hAnsi="Arial" w:cs="Arial"/>
          <w:sz w:val="20"/>
          <w:szCs w:val="20"/>
          <w:highlight w:val="yellow"/>
          <w:lang w:val="fr-FR"/>
        </w:rPr>
        <w:t>°</w:t>
      </w:r>
      <w:r w:rsidR="005A0D93" w:rsidRPr="00D55720">
        <w:rPr>
          <w:rFonts w:ascii="Arial" w:hAnsi="Arial" w:cs="Arial"/>
          <w:sz w:val="20"/>
          <w:szCs w:val="20"/>
          <w:highlight w:val="yellow"/>
          <w:lang w:val="fr-FR"/>
        </w:rPr>
        <w:t> </w:t>
      </w:r>
      <w:proofErr w:type="gramStart"/>
      <w:r w:rsidR="00EB5535" w:rsidRPr="00D55720">
        <w:rPr>
          <w:rFonts w:ascii="Arial" w:hAnsi="Arial" w:cs="Arial"/>
          <w:sz w:val="20"/>
          <w:szCs w:val="20"/>
          <w:highlight w:val="yellow"/>
          <w:lang w:val="fr-FR"/>
        </w:rPr>
        <w:t>2</w:t>
      </w: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:</w:t>
      </w:r>
      <w:proofErr w:type="gramEnd"/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 xml:space="preserve"> 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Pr="00D55720">
        <w:rPr>
          <w:rFonts w:ascii="Arial" w:hAnsi="Arial" w:cs="Arial"/>
          <w:i/>
          <w:sz w:val="20"/>
          <w:szCs w:val="20"/>
          <w:highlight w:val="yellow"/>
          <w:lang w:val="fr-FR"/>
        </w:rPr>
        <w:t>description des travaux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77051C6A" w14:textId="77777777" w:rsidR="009B09B6" w:rsidRPr="00D55720" w:rsidRDefault="00EB5535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>Etc.</w:t>
      </w:r>
    </w:p>
    <w:p w14:paraId="1A200A11" w14:textId="77777777" w:rsidR="00AC7264" w:rsidRPr="00D55720" w:rsidRDefault="00AC7264" w:rsidP="0089766F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Le prix de notre offre est de</w:t>
      </w:r>
      <w:r w:rsidR="0037301B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 (</w:t>
      </w:r>
      <w:r w:rsidR="0037301B" w:rsidRPr="00D55720">
        <w:rPr>
          <w:rFonts w:ascii="Arial" w:hAnsi="Arial" w:cs="Arial"/>
          <w:i/>
          <w:snapToGrid w:val="0"/>
          <w:sz w:val="20"/>
          <w:szCs w:val="20"/>
          <w:lang w:val="fr-FR" w:eastAsia="en-US"/>
        </w:rPr>
        <w:t>indiquer le Montant en chiffres et le Montant en toutes lettres</w:t>
      </w:r>
      <w:r w:rsidR="0037301B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) :</w:t>
      </w:r>
    </w:p>
    <w:p w14:paraId="5A2EF5E2" w14:textId="77777777" w:rsidR="00AC7264" w:rsidRPr="00C11B81" w:rsidRDefault="00AC7264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Lot n</w:t>
      </w:r>
      <w:r w:rsidR="00EB5535" w:rsidRPr="00C11B81">
        <w:rPr>
          <w:rFonts w:ascii="Arial" w:hAnsi="Arial" w:cs="Arial"/>
          <w:sz w:val="20"/>
          <w:szCs w:val="20"/>
          <w:highlight w:val="yellow"/>
          <w:lang w:val="en-US"/>
        </w:rPr>
        <w:t>°</w:t>
      </w:r>
      <w:r w:rsidR="005A0D93" w:rsidRPr="00C11B81">
        <w:rPr>
          <w:rFonts w:ascii="Arial" w:hAnsi="Arial" w:cs="Arial"/>
          <w:sz w:val="20"/>
          <w:szCs w:val="20"/>
          <w:highlight w:val="yellow"/>
          <w:lang w:val="en-US"/>
        </w:rPr>
        <w:t> </w:t>
      </w: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 xml:space="preserve">1: </w:t>
      </w:r>
      <w:r w:rsidRPr="00C11B81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…………………………………………</w:t>
      </w:r>
      <w:proofErr w:type="gramStart"/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proofErr w:type="gramEnd"/>
      <w:r w:rsidRPr="00C11B81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</w:p>
    <w:p w14:paraId="569BB26C" w14:textId="77777777" w:rsidR="00AC7264" w:rsidRPr="00C11B81" w:rsidRDefault="00AC7264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Lot n</w:t>
      </w:r>
      <w:r w:rsidR="00EB5535" w:rsidRPr="00C11B81">
        <w:rPr>
          <w:rFonts w:ascii="Arial" w:hAnsi="Arial" w:cs="Arial"/>
          <w:sz w:val="20"/>
          <w:szCs w:val="20"/>
          <w:highlight w:val="yellow"/>
          <w:lang w:val="en-US"/>
        </w:rPr>
        <w:t>°</w:t>
      </w:r>
      <w:r w:rsidR="005A0D93" w:rsidRPr="00C11B81">
        <w:rPr>
          <w:rFonts w:ascii="Arial" w:hAnsi="Arial" w:cs="Arial"/>
          <w:sz w:val="20"/>
          <w:szCs w:val="20"/>
          <w:highlight w:val="yellow"/>
          <w:lang w:val="en-US"/>
        </w:rPr>
        <w:t> </w:t>
      </w: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 xml:space="preserve">2: </w:t>
      </w:r>
      <w:r w:rsidRPr="00C11B81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…………………………………………</w:t>
      </w:r>
      <w:proofErr w:type="gramStart"/>
      <w:r w:rsidRPr="00C11B81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proofErr w:type="gramEnd"/>
      <w:r w:rsidRPr="00C11B81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</w:p>
    <w:p w14:paraId="2E18B27A" w14:textId="77777777" w:rsidR="009B09B6" w:rsidRPr="00C11B81" w:rsidRDefault="00EB5535" w:rsidP="006A18DB">
      <w:pPr>
        <w:spacing w:after="120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C11B81">
        <w:rPr>
          <w:rFonts w:ascii="Arial" w:hAnsi="Arial" w:cs="Arial"/>
          <w:sz w:val="20"/>
          <w:szCs w:val="20"/>
          <w:lang w:val="en-US"/>
        </w:rPr>
        <w:t>Etc.</w:t>
      </w:r>
    </w:p>
    <w:p w14:paraId="0483B29D" w14:textId="77777777" w:rsidR="00AC7264" w:rsidRPr="00D55720" w:rsidRDefault="00AC7264" w:rsidP="0089766F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Cette offre est valable pour une période de</w:t>
      </w:r>
      <w:r w:rsidR="00904508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90 jours </w:t>
      </w: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à compter de la date limite de soumission </w:t>
      </w:r>
      <w:proofErr w:type="gramStart"/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des</w:t>
      </w:r>
      <w:proofErr w:type="gramEnd"/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offres</w:t>
      </w:r>
      <w:r w:rsidR="00985DB0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.</w:t>
      </w:r>
    </w:p>
    <w:p w14:paraId="4B67DEAB" w14:textId="77777777" w:rsidR="0037301B" w:rsidRPr="00D55720" w:rsidRDefault="0037301B" w:rsidP="0037301B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Nous acceptons que le Maître d’Ouvrage</w:t>
      </w:r>
      <w:r w:rsidR="00AC726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</w:t>
      </w:r>
      <w:proofErr w:type="gramStart"/>
      <w:r w:rsidR="00AC726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n’est</w:t>
      </w:r>
      <w:proofErr w:type="gramEnd"/>
      <w:r w:rsidR="00AC726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pas tenu </w:t>
      </w: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d’accepter la soumission et</w:t>
      </w:r>
      <w:r w:rsidR="00AC726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 xml:space="preserve"> se réserve le droit de n’attribuer qu’une partie du </w:t>
      </w:r>
      <w:r w:rsidR="00537C8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marché</w:t>
      </w:r>
      <w:r w:rsidR="00AC7264"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. Il n’encourt aucune responsabilité vis-à-vis de nous en procédant ainsi.</w:t>
      </w:r>
      <w:bookmarkStart w:id="0" w:name="_GoBack"/>
      <w:bookmarkEnd w:id="0"/>
    </w:p>
    <w:p w14:paraId="6AD61159" w14:textId="77777777" w:rsidR="0037301B" w:rsidRPr="00D55720" w:rsidRDefault="0037301B" w:rsidP="0037301B">
      <w:pPr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0"/>
          <w:szCs w:val="20"/>
          <w:lang w:val="fr-FR" w:eastAsia="en-US"/>
        </w:rPr>
      </w:pPr>
      <w:r w:rsidRPr="00D55720">
        <w:rPr>
          <w:rFonts w:ascii="Arial" w:hAnsi="Arial" w:cs="Arial"/>
          <w:snapToGrid w:val="0"/>
          <w:sz w:val="20"/>
          <w:szCs w:val="20"/>
          <w:lang w:val="fr-FR" w:eastAsia="en-US"/>
        </w:rPr>
        <w:t>Nous confirmons par la présente que notre soumission satisfait aux dispositions régissant la validité de l’offre figurant dans le Dossier d’appel d’offres.</w:t>
      </w:r>
    </w:p>
    <w:p w14:paraId="31646B42" w14:textId="77777777" w:rsidR="00884887" w:rsidRPr="00D55720" w:rsidRDefault="00884887" w:rsidP="00AC726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4739A6A" w14:textId="77777777" w:rsidR="00884887" w:rsidRPr="00D55720" w:rsidRDefault="00884887" w:rsidP="00AC726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1F7D3BD" w14:textId="77777777" w:rsidR="00AC7264" w:rsidRPr="00D55720" w:rsidRDefault="00250BEA" w:rsidP="00AC7264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 xml:space="preserve">Nom </w:t>
      </w:r>
      <w:r w:rsidR="00AC7264" w:rsidRPr="00D55720">
        <w:rPr>
          <w:rFonts w:ascii="Arial" w:hAnsi="Arial" w:cs="Arial"/>
          <w:sz w:val="20"/>
          <w:szCs w:val="20"/>
          <w:lang w:val="fr-FR"/>
        </w:rPr>
        <w:t>et prénom</w:t>
      </w:r>
      <w:r w:rsidR="00D852CF" w:rsidRPr="00D55720">
        <w:rPr>
          <w:rFonts w:ascii="Arial" w:hAnsi="Arial" w:cs="Arial"/>
          <w:sz w:val="20"/>
          <w:szCs w:val="20"/>
          <w:lang w:val="fr-FR"/>
        </w:rPr>
        <w:t xml:space="preserve"> </w:t>
      </w:r>
      <w:r w:rsidR="00AC7264" w:rsidRPr="00D55720">
        <w:rPr>
          <w:rFonts w:ascii="Arial" w:hAnsi="Arial" w:cs="Arial"/>
          <w:sz w:val="20"/>
          <w:szCs w:val="20"/>
          <w:lang w:val="fr-FR"/>
        </w:rPr>
        <w:t xml:space="preserve">: </w:t>
      </w:r>
      <w:r w:rsidR="00AC7264"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="00AC7264" w:rsidRPr="00D55720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</w:t>
      </w:r>
      <w:r w:rsidR="00AC7264"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6B82BD9E" w14:textId="77777777" w:rsidR="00D852CF" w:rsidRPr="00D55720" w:rsidRDefault="00D852CF" w:rsidP="00D852C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>Adresse :</w:t>
      </w:r>
      <w:r w:rsidRPr="00D5572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11B14CF0" w14:textId="77777777" w:rsidR="00AC7264" w:rsidRPr="00D55720" w:rsidRDefault="00AC7264" w:rsidP="00AC726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9E15473" w14:textId="77777777" w:rsidR="00AC7264" w:rsidRPr="00D55720" w:rsidRDefault="00D852CF" w:rsidP="00AC726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 xml:space="preserve">Signature autorisée : </w:t>
      </w:r>
    </w:p>
    <w:p w14:paraId="3471A1A2" w14:textId="77777777" w:rsidR="00AC7264" w:rsidRPr="00D55720" w:rsidRDefault="00AC7264" w:rsidP="00AC726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………………………………………………………………………………………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0652A63C" w14:textId="77777777" w:rsidR="00AC7264" w:rsidRPr="00D55720" w:rsidRDefault="00AC7264" w:rsidP="00AC726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BC0123B" w14:textId="77777777" w:rsidR="00AC7264" w:rsidRPr="00D55720" w:rsidRDefault="00AC7264" w:rsidP="00AC7264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 xml:space="preserve">Lieu et </w:t>
      </w:r>
      <w:proofErr w:type="gramStart"/>
      <w:r w:rsidRPr="00D55720">
        <w:rPr>
          <w:rFonts w:ascii="Arial" w:hAnsi="Arial" w:cs="Arial"/>
          <w:sz w:val="20"/>
          <w:szCs w:val="20"/>
          <w:lang w:val="fr-FR"/>
        </w:rPr>
        <w:t>date:</w:t>
      </w:r>
      <w:proofErr w:type="gramEnd"/>
      <w:r w:rsidRPr="00D55720">
        <w:rPr>
          <w:rFonts w:ascii="Arial" w:hAnsi="Arial" w:cs="Arial"/>
          <w:sz w:val="20"/>
          <w:szCs w:val="20"/>
          <w:lang w:val="fr-FR"/>
        </w:rPr>
        <w:t xml:space="preserve"> 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[</w:t>
      </w:r>
      <w:r w:rsidRPr="00D55720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…………………………………………………………….…………</w:t>
      </w:r>
      <w:r w:rsidRPr="00D55720">
        <w:rPr>
          <w:rFonts w:ascii="Arial" w:hAnsi="Arial" w:cs="Arial"/>
          <w:b/>
          <w:sz w:val="20"/>
          <w:szCs w:val="20"/>
          <w:highlight w:val="yellow"/>
          <w:lang w:val="fr-FR"/>
        </w:rPr>
        <w:t>]</w:t>
      </w:r>
    </w:p>
    <w:p w14:paraId="02883163" w14:textId="77777777" w:rsidR="00AC7264" w:rsidRPr="00D55720" w:rsidRDefault="00AC7264" w:rsidP="00AC726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DDB4F2C" w14:textId="77777777" w:rsidR="00AC7264" w:rsidRPr="00D55720" w:rsidRDefault="00F75964" w:rsidP="00AC726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55720">
        <w:rPr>
          <w:rFonts w:ascii="Arial" w:hAnsi="Arial" w:cs="Arial"/>
          <w:sz w:val="20"/>
          <w:szCs w:val="20"/>
          <w:lang w:val="fr-FR"/>
        </w:rPr>
        <w:t>Cachet</w:t>
      </w:r>
      <w:r w:rsidR="00D852CF" w:rsidRPr="00D55720">
        <w:rPr>
          <w:rFonts w:ascii="Arial" w:hAnsi="Arial" w:cs="Arial"/>
          <w:sz w:val="20"/>
          <w:szCs w:val="20"/>
          <w:lang w:val="fr-FR"/>
        </w:rPr>
        <w:t> :</w:t>
      </w:r>
    </w:p>
    <w:p w14:paraId="21792B46" w14:textId="24BA3656" w:rsidR="00AC7264" w:rsidRDefault="00AC7264" w:rsidP="006E3385">
      <w:pPr>
        <w:jc w:val="both"/>
        <w:rPr>
          <w:sz w:val="22"/>
          <w:szCs w:val="22"/>
          <w:lang w:val="fr-FR"/>
        </w:rPr>
      </w:pPr>
    </w:p>
    <w:p w14:paraId="16C35072" w14:textId="77777777" w:rsidR="00EB4630" w:rsidRPr="00EB4630" w:rsidRDefault="00EB4630" w:rsidP="00EB4630">
      <w:pPr>
        <w:rPr>
          <w:sz w:val="22"/>
          <w:szCs w:val="22"/>
          <w:lang w:val="fr-FR"/>
        </w:rPr>
      </w:pPr>
    </w:p>
    <w:sectPr w:rsidR="00EB4630" w:rsidRPr="00EB4630" w:rsidSect="002340A0">
      <w:headerReference w:type="default" r:id="rId7"/>
      <w:footerReference w:type="even" r:id="rId8"/>
      <w:footerReference w:type="default" r:id="rId9"/>
      <w:pgSz w:w="11906" w:h="16838"/>
      <w:pgMar w:top="155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1E9A" w14:textId="77777777" w:rsidR="007C1DE9" w:rsidRDefault="007C1DE9">
      <w:r>
        <w:separator/>
      </w:r>
    </w:p>
  </w:endnote>
  <w:endnote w:type="continuationSeparator" w:id="0">
    <w:p w14:paraId="5ABD65DC" w14:textId="77777777" w:rsidR="007C1DE9" w:rsidRDefault="007C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DC85" w14:textId="77777777" w:rsidR="006A18DB" w:rsidRDefault="006A18DB" w:rsidP="00CD1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5D652" w14:textId="77777777" w:rsidR="006A18DB" w:rsidRDefault="006A1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693" w14:textId="0D2A42A0" w:rsidR="006A18DB" w:rsidRPr="00EB4630" w:rsidRDefault="00EB4630" w:rsidP="00EB4630">
    <w:pPr>
      <w:pStyle w:val="Footer"/>
      <w:tabs>
        <w:tab w:val="clear" w:pos="4536"/>
      </w:tabs>
      <w:jc w:val="both"/>
      <w:rPr>
        <w:rFonts w:ascii="Arial" w:hAnsi="Arial" w:cs="Arial"/>
        <w:sz w:val="18"/>
        <w:szCs w:val="18"/>
        <w:lang w:val="fr-BE"/>
      </w:rPr>
    </w:pPr>
    <w:r w:rsidRPr="00EB4630">
      <w:rPr>
        <w:rFonts w:ascii="Arial" w:hAnsi="Arial" w:cs="Arial"/>
        <w:sz w:val="18"/>
        <w:szCs w:val="18"/>
        <w:lang w:val="fr-BE"/>
      </w:rPr>
      <w:t xml:space="preserve">DEFMA </w:t>
    </w:r>
    <w:r w:rsidRPr="00EB4630">
      <w:rPr>
        <w:rFonts w:ascii="Arial" w:hAnsi="Arial" w:cs="Arial"/>
        <w:sz w:val="18"/>
        <w:szCs w:val="18"/>
        <w:lang w:val="fr-BE"/>
      </w:rPr>
      <w:t>- Aménagements hydro-agricoles en Basse Guinée 2020</w:t>
    </w:r>
    <w:r w:rsidRPr="00EB4630">
      <w:rPr>
        <w:rFonts w:ascii="Arial" w:hAnsi="Arial" w:cs="Arial"/>
        <w:sz w:val="18"/>
        <w:szCs w:val="18"/>
        <w:lang w:val="fr-BE"/>
      </w:rPr>
      <w:t xml:space="preserve"> </w:t>
    </w:r>
    <w:r w:rsidRPr="00EB4630">
      <w:rPr>
        <w:rFonts w:ascii="Arial" w:hAnsi="Arial" w:cs="Arial"/>
        <w:sz w:val="18"/>
        <w:szCs w:val="18"/>
        <w:lang w:val="fr-BE"/>
      </w:rPr>
      <w:tab/>
    </w:r>
    <w:r w:rsidR="006A18DB" w:rsidRPr="00EB4630">
      <w:rPr>
        <w:rFonts w:ascii="Arial" w:hAnsi="Arial" w:cs="Arial"/>
        <w:sz w:val="18"/>
        <w:szCs w:val="18"/>
        <w:lang w:val="fr-BE"/>
      </w:rPr>
      <w:t xml:space="preserve">Page </w:t>
    </w:r>
    <w:r w:rsidR="006A18DB" w:rsidRPr="00EB4630">
      <w:rPr>
        <w:rFonts w:ascii="Arial" w:hAnsi="Arial" w:cs="Arial"/>
        <w:sz w:val="18"/>
        <w:szCs w:val="18"/>
        <w:lang w:val="fr-BE"/>
      </w:rPr>
      <w:fldChar w:fldCharType="begin"/>
    </w:r>
    <w:r w:rsidR="006A18DB" w:rsidRPr="00EB4630">
      <w:rPr>
        <w:rFonts w:ascii="Arial" w:hAnsi="Arial" w:cs="Arial"/>
        <w:sz w:val="18"/>
        <w:szCs w:val="18"/>
        <w:lang w:val="fr-BE"/>
      </w:rPr>
      <w:instrText xml:space="preserve"> PAGE </w:instrText>
    </w:r>
    <w:r w:rsidR="006A18DB" w:rsidRPr="00EB4630">
      <w:rPr>
        <w:rFonts w:ascii="Arial" w:hAnsi="Arial" w:cs="Arial"/>
        <w:sz w:val="18"/>
        <w:szCs w:val="18"/>
        <w:lang w:val="fr-BE"/>
      </w:rPr>
      <w:fldChar w:fldCharType="separate"/>
    </w:r>
    <w:r w:rsidR="00D55720" w:rsidRPr="00EB4630">
      <w:rPr>
        <w:rFonts w:ascii="Arial" w:hAnsi="Arial" w:cs="Arial"/>
        <w:noProof/>
        <w:sz w:val="18"/>
        <w:szCs w:val="18"/>
        <w:lang w:val="fr-BE"/>
      </w:rPr>
      <w:t>1</w:t>
    </w:r>
    <w:r w:rsidR="006A18DB" w:rsidRPr="00EB4630">
      <w:rPr>
        <w:rFonts w:ascii="Arial" w:hAnsi="Arial" w:cs="Arial"/>
        <w:sz w:val="18"/>
        <w:szCs w:val="18"/>
        <w:lang w:val="fr-BE"/>
      </w:rPr>
      <w:fldChar w:fldCharType="end"/>
    </w:r>
    <w:r w:rsidR="006A18DB" w:rsidRPr="00EB4630">
      <w:rPr>
        <w:rFonts w:ascii="Arial" w:hAnsi="Arial" w:cs="Arial"/>
        <w:sz w:val="18"/>
        <w:szCs w:val="18"/>
        <w:lang w:val="fr-BE"/>
      </w:rPr>
      <w:t xml:space="preserve"> sur </w:t>
    </w:r>
    <w:r w:rsidR="006A18DB" w:rsidRPr="00EB4630">
      <w:rPr>
        <w:rFonts w:ascii="Arial" w:hAnsi="Arial" w:cs="Arial"/>
        <w:sz w:val="18"/>
        <w:szCs w:val="18"/>
        <w:lang w:val="fr-BE"/>
      </w:rPr>
      <w:fldChar w:fldCharType="begin"/>
    </w:r>
    <w:r w:rsidR="006A18DB" w:rsidRPr="00EB4630">
      <w:rPr>
        <w:rFonts w:ascii="Arial" w:hAnsi="Arial" w:cs="Arial"/>
        <w:sz w:val="18"/>
        <w:szCs w:val="18"/>
        <w:lang w:val="fr-BE"/>
      </w:rPr>
      <w:instrText xml:space="preserve"> NUMPAGES </w:instrText>
    </w:r>
    <w:r w:rsidR="006A18DB" w:rsidRPr="00EB4630">
      <w:rPr>
        <w:rFonts w:ascii="Arial" w:hAnsi="Arial" w:cs="Arial"/>
        <w:sz w:val="18"/>
        <w:szCs w:val="18"/>
        <w:lang w:val="fr-BE"/>
      </w:rPr>
      <w:fldChar w:fldCharType="separate"/>
    </w:r>
    <w:r w:rsidR="00D55720" w:rsidRPr="00EB4630">
      <w:rPr>
        <w:rFonts w:ascii="Arial" w:hAnsi="Arial" w:cs="Arial"/>
        <w:noProof/>
        <w:sz w:val="18"/>
        <w:szCs w:val="18"/>
        <w:lang w:val="fr-BE"/>
      </w:rPr>
      <w:t>1</w:t>
    </w:r>
    <w:r w:rsidR="006A18DB" w:rsidRPr="00EB4630">
      <w:rPr>
        <w:rFonts w:ascii="Arial" w:hAnsi="Arial" w:cs="Arial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C4F1" w14:textId="77777777" w:rsidR="007C1DE9" w:rsidRDefault="007C1DE9">
      <w:r>
        <w:separator/>
      </w:r>
    </w:p>
  </w:footnote>
  <w:footnote w:type="continuationSeparator" w:id="0">
    <w:p w14:paraId="18A1B99F" w14:textId="77777777" w:rsidR="007C1DE9" w:rsidRDefault="007C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46B8" w14:textId="2A511F50" w:rsidR="00C11B81" w:rsidRPr="00CA02C2" w:rsidRDefault="00C11B81" w:rsidP="00C11B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pict w14:anchorId="2027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52" type="#_x0000_t75" style="position:absolute;margin-left:.25pt;margin-top:-16.05pt;width:67.65pt;height:44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 UE"/>
          <w10:wrap type="square"/>
        </v:shape>
      </w:pict>
    </w:r>
    <w:r>
      <w:rPr>
        <w:noProof/>
      </w:rPr>
      <w:pict w14:anchorId="73432C3B">
        <v:shape id="image2.png" o:spid="_x0000_s2051" type="#_x0000_t75" style="position:absolute;margin-left:327.95pt;margin-top:-13.45pt;width:99.2pt;height:39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UP - Formerly Known As (large logo)"/>
          <w10:wrap type="square"/>
        </v:shape>
      </w:pict>
    </w:r>
    <w:r>
      <w:rPr>
        <w:noProof/>
      </w:rPr>
      <w:pict w14:anchorId="34998574">
        <v:shape id="image1.png" o:spid="_x0000_s2050" type="#_x0000_t75" style="position:absolute;margin-left:213.95pt;margin-top:-16.45pt;width:71.5pt;height:45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3" o:title="© LOGO GUINEE 44 PANTONE_1"/>
          <w10:wrap type="square"/>
        </v:shape>
      </w:pict>
    </w:r>
    <w:r>
      <w:rPr>
        <w:noProof/>
      </w:rPr>
      <w:pict w14:anchorId="621F66A5">
        <v:shape id="image3.jpg" o:spid="_x0000_s2049" type="#_x0000_t75" style="position:absolute;margin-left:114.2pt;margin-top:-21.3pt;width:52.9pt;height:46.1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TRIAS_taglineC_FR_cmyk"/>
          <w10:wrap type="square"/>
        </v:shape>
      </w:pict>
    </w:r>
  </w:p>
  <w:p w14:paraId="3366FC19" w14:textId="77777777" w:rsidR="00C11B81" w:rsidRDefault="00C11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A02"/>
    <w:multiLevelType w:val="multilevel"/>
    <w:tmpl w:val="1368E57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sz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497D25"/>
    <w:multiLevelType w:val="hybridMultilevel"/>
    <w:tmpl w:val="244C0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646F3"/>
    <w:rsid w:val="00004A5F"/>
    <w:rsid w:val="00020B05"/>
    <w:rsid w:val="00040D44"/>
    <w:rsid w:val="00051FB5"/>
    <w:rsid w:val="00056DF3"/>
    <w:rsid w:val="0008160A"/>
    <w:rsid w:val="0009744C"/>
    <w:rsid w:val="000A1132"/>
    <w:rsid w:val="000B5E4E"/>
    <w:rsid w:val="000C502D"/>
    <w:rsid w:val="000D6179"/>
    <w:rsid w:val="00124B08"/>
    <w:rsid w:val="00136942"/>
    <w:rsid w:val="001646F3"/>
    <w:rsid w:val="0017145D"/>
    <w:rsid w:val="001C03F1"/>
    <w:rsid w:val="00202591"/>
    <w:rsid w:val="002340A0"/>
    <w:rsid w:val="00236B2D"/>
    <w:rsid w:val="00250BEA"/>
    <w:rsid w:val="0028296A"/>
    <w:rsid w:val="002B4DE6"/>
    <w:rsid w:val="002C3E9D"/>
    <w:rsid w:val="002D59F2"/>
    <w:rsid w:val="003047BA"/>
    <w:rsid w:val="00314D1B"/>
    <w:rsid w:val="00337380"/>
    <w:rsid w:val="0035163C"/>
    <w:rsid w:val="0037301B"/>
    <w:rsid w:val="003A1737"/>
    <w:rsid w:val="003A2E44"/>
    <w:rsid w:val="003A59C4"/>
    <w:rsid w:val="003B69BE"/>
    <w:rsid w:val="003D5027"/>
    <w:rsid w:val="003E4F29"/>
    <w:rsid w:val="00431DED"/>
    <w:rsid w:val="004330DF"/>
    <w:rsid w:val="0047399A"/>
    <w:rsid w:val="004B1751"/>
    <w:rsid w:val="004C4AC0"/>
    <w:rsid w:val="00524C03"/>
    <w:rsid w:val="00531C15"/>
    <w:rsid w:val="00537C84"/>
    <w:rsid w:val="00545827"/>
    <w:rsid w:val="005A0D93"/>
    <w:rsid w:val="005D120F"/>
    <w:rsid w:val="0063558B"/>
    <w:rsid w:val="006409A1"/>
    <w:rsid w:val="006436B7"/>
    <w:rsid w:val="00644DDD"/>
    <w:rsid w:val="0065761D"/>
    <w:rsid w:val="00680887"/>
    <w:rsid w:val="006A18DB"/>
    <w:rsid w:val="006B159B"/>
    <w:rsid w:val="006D0D25"/>
    <w:rsid w:val="006D779C"/>
    <w:rsid w:val="006E3385"/>
    <w:rsid w:val="00704BEA"/>
    <w:rsid w:val="00715CB8"/>
    <w:rsid w:val="00742362"/>
    <w:rsid w:val="00755545"/>
    <w:rsid w:val="00783B43"/>
    <w:rsid w:val="00796FCA"/>
    <w:rsid w:val="007B31E4"/>
    <w:rsid w:val="007B51D2"/>
    <w:rsid w:val="007B60AD"/>
    <w:rsid w:val="007C1DE9"/>
    <w:rsid w:val="007D0931"/>
    <w:rsid w:val="007D422C"/>
    <w:rsid w:val="007E5446"/>
    <w:rsid w:val="007F6957"/>
    <w:rsid w:val="00803A87"/>
    <w:rsid w:val="00841F3A"/>
    <w:rsid w:val="00871DA4"/>
    <w:rsid w:val="00884887"/>
    <w:rsid w:val="0089766F"/>
    <w:rsid w:val="008A233E"/>
    <w:rsid w:val="008B4037"/>
    <w:rsid w:val="008C3AFF"/>
    <w:rsid w:val="008D099B"/>
    <w:rsid w:val="008D702A"/>
    <w:rsid w:val="008F2C22"/>
    <w:rsid w:val="008F4BBD"/>
    <w:rsid w:val="0090255A"/>
    <w:rsid w:val="00904508"/>
    <w:rsid w:val="00910468"/>
    <w:rsid w:val="009331C6"/>
    <w:rsid w:val="00935AF3"/>
    <w:rsid w:val="00936167"/>
    <w:rsid w:val="00957F43"/>
    <w:rsid w:val="00985DB0"/>
    <w:rsid w:val="009A0DE9"/>
    <w:rsid w:val="009B09B6"/>
    <w:rsid w:val="009F18AA"/>
    <w:rsid w:val="00A4186A"/>
    <w:rsid w:val="00A81CED"/>
    <w:rsid w:val="00A8404F"/>
    <w:rsid w:val="00A84359"/>
    <w:rsid w:val="00AB3F46"/>
    <w:rsid w:val="00AC7264"/>
    <w:rsid w:val="00AE7141"/>
    <w:rsid w:val="00B037EE"/>
    <w:rsid w:val="00B25A28"/>
    <w:rsid w:val="00B30A7E"/>
    <w:rsid w:val="00B607B1"/>
    <w:rsid w:val="00B60D17"/>
    <w:rsid w:val="00B8010B"/>
    <w:rsid w:val="00B83237"/>
    <w:rsid w:val="00B9733C"/>
    <w:rsid w:val="00BE7F47"/>
    <w:rsid w:val="00C11B81"/>
    <w:rsid w:val="00C13C55"/>
    <w:rsid w:val="00C40A36"/>
    <w:rsid w:val="00C4487A"/>
    <w:rsid w:val="00C53DC6"/>
    <w:rsid w:val="00C96546"/>
    <w:rsid w:val="00CD14BE"/>
    <w:rsid w:val="00CF0EE6"/>
    <w:rsid w:val="00D01F5D"/>
    <w:rsid w:val="00D11D74"/>
    <w:rsid w:val="00D24C04"/>
    <w:rsid w:val="00D34275"/>
    <w:rsid w:val="00D55720"/>
    <w:rsid w:val="00D71DA4"/>
    <w:rsid w:val="00D75B93"/>
    <w:rsid w:val="00D772D9"/>
    <w:rsid w:val="00D82636"/>
    <w:rsid w:val="00D852CF"/>
    <w:rsid w:val="00D86A2F"/>
    <w:rsid w:val="00D91FC4"/>
    <w:rsid w:val="00DB762C"/>
    <w:rsid w:val="00DC1E23"/>
    <w:rsid w:val="00DD1FCF"/>
    <w:rsid w:val="00DD24FD"/>
    <w:rsid w:val="00DF2AA0"/>
    <w:rsid w:val="00DF3E49"/>
    <w:rsid w:val="00DF6CC8"/>
    <w:rsid w:val="00E12B00"/>
    <w:rsid w:val="00E43C56"/>
    <w:rsid w:val="00E961FF"/>
    <w:rsid w:val="00EA3EF4"/>
    <w:rsid w:val="00EB4630"/>
    <w:rsid w:val="00EB5535"/>
    <w:rsid w:val="00EF1251"/>
    <w:rsid w:val="00F20EEC"/>
    <w:rsid w:val="00F75964"/>
    <w:rsid w:val="00FC1DDC"/>
    <w:rsid w:val="00FD347E"/>
    <w:rsid w:val="00FD5E79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6221552"/>
  <w15:chartTrackingRefBased/>
  <w15:docId w15:val="{C91F31F9-9DC1-43C7-841D-91DE8A0F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en-GB"/>
    </w:rPr>
  </w:style>
  <w:style w:type="paragraph" w:styleId="Heading1">
    <w:name w:val="heading 1"/>
    <w:basedOn w:val="Normal"/>
    <w:next w:val="Normal"/>
    <w:qFormat/>
    <w:rsid w:val="00AC7264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AC726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Header">
    <w:name w:val="header"/>
    <w:basedOn w:val="Normal"/>
    <w:rsid w:val="00AC7264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fr-FR"/>
    </w:rPr>
  </w:style>
  <w:style w:type="paragraph" w:styleId="NormalIndent">
    <w:name w:val="Normal Indent"/>
    <w:basedOn w:val="Normal"/>
    <w:rsid w:val="00AC7264"/>
    <w:pPr>
      <w:ind w:left="708"/>
    </w:pPr>
    <w:rPr>
      <w:rFonts w:ascii="Arial" w:hAnsi="Arial"/>
      <w:sz w:val="20"/>
      <w:szCs w:val="20"/>
      <w:lang w:val="fr-FR"/>
    </w:rPr>
  </w:style>
  <w:style w:type="paragraph" w:customStyle="1" w:styleId="tabulka">
    <w:name w:val="tabulka"/>
    <w:basedOn w:val="Normal"/>
    <w:rsid w:val="00AC7264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styleId="Hyperlink">
    <w:name w:val="Hyperlink"/>
    <w:rsid w:val="00AC7264"/>
    <w:rPr>
      <w:color w:val="0000FF"/>
      <w:u w:val="single"/>
    </w:rPr>
  </w:style>
  <w:style w:type="paragraph" w:customStyle="1" w:styleId="Blockquote">
    <w:name w:val="Blockquote"/>
    <w:basedOn w:val="Normal"/>
    <w:rsid w:val="00AC7264"/>
    <w:pPr>
      <w:widowControl w:val="0"/>
      <w:spacing w:before="100" w:after="100"/>
      <w:ind w:left="360" w:right="360"/>
    </w:pPr>
    <w:rPr>
      <w:snapToGrid w:val="0"/>
      <w:szCs w:val="20"/>
      <w:lang w:val="fr-FR"/>
    </w:rPr>
  </w:style>
  <w:style w:type="paragraph" w:styleId="Title">
    <w:name w:val="Title"/>
    <w:basedOn w:val="Normal"/>
    <w:qFormat/>
    <w:rsid w:val="00AC7264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styleId="Strong">
    <w:name w:val="Strong"/>
    <w:qFormat/>
    <w:rsid w:val="00904508"/>
    <w:rPr>
      <w:b/>
    </w:rPr>
  </w:style>
  <w:style w:type="character" w:customStyle="1" w:styleId="tw4winMark">
    <w:name w:val="tw4winMark"/>
    <w:rsid w:val="00904508"/>
    <w:rPr>
      <w:vanish/>
      <w:color w:val="800080"/>
      <w:vertAlign w:val="subscript"/>
    </w:rPr>
  </w:style>
  <w:style w:type="paragraph" w:styleId="Footer">
    <w:name w:val="footer"/>
    <w:basedOn w:val="Normal"/>
    <w:rsid w:val="00CD14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14BE"/>
  </w:style>
  <w:style w:type="paragraph" w:styleId="BodyText">
    <w:name w:val="Body Text"/>
    <w:basedOn w:val="Normal"/>
    <w:rsid w:val="00004A5F"/>
    <w:rPr>
      <w:snapToGrid w:val="0"/>
      <w:szCs w:val="20"/>
      <w:lang w:val="sv-SE" w:eastAsia="en-US"/>
    </w:rPr>
  </w:style>
  <w:style w:type="paragraph" w:styleId="BalloonText">
    <w:name w:val="Balloon Text"/>
    <w:basedOn w:val="Normal"/>
    <w:semiHidden/>
    <w:rsid w:val="00EA3E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F6CC8"/>
    <w:rPr>
      <w:sz w:val="20"/>
      <w:szCs w:val="20"/>
    </w:rPr>
  </w:style>
  <w:style w:type="character" w:styleId="FootnoteReference">
    <w:name w:val="footnote reference"/>
    <w:semiHidden/>
    <w:rsid w:val="00DF6CC8"/>
    <w:rPr>
      <w:vertAlign w:val="superscript"/>
    </w:rPr>
  </w:style>
  <w:style w:type="character" w:styleId="CommentReference">
    <w:name w:val="annotation reference"/>
    <w:rsid w:val="00537C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C84"/>
    <w:rPr>
      <w:sz w:val="20"/>
      <w:szCs w:val="20"/>
    </w:rPr>
  </w:style>
  <w:style w:type="character" w:customStyle="1" w:styleId="CommentTextChar">
    <w:name w:val="Comment Text Char"/>
    <w:link w:val="CommentText"/>
    <w:rsid w:val="00537C84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537C84"/>
    <w:rPr>
      <w:b/>
      <w:bCs/>
    </w:rPr>
  </w:style>
  <w:style w:type="character" w:customStyle="1" w:styleId="CommentSubjectChar">
    <w:name w:val="Comment Subject Char"/>
    <w:link w:val="CommentSubject"/>
    <w:rsid w:val="00537C84"/>
    <w:rPr>
      <w:b/>
      <w:bCs/>
      <w:lang w:val="pt-PT"/>
    </w:rPr>
  </w:style>
  <w:style w:type="paragraph" w:styleId="Revision">
    <w:name w:val="Revision"/>
    <w:hidden/>
    <w:uiPriority w:val="99"/>
    <w:semiHidden/>
    <w:rsid w:val="00250BEA"/>
    <w:rPr>
      <w:sz w:val="24"/>
      <w:szCs w:val="24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VOLUME 1</vt:lpstr>
      <vt:lpstr>VOLUME 1</vt:lpstr>
    </vt:vector>
  </TitlesOfParts>
  <Company>European Commission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1</dc:title>
  <dc:subject/>
  <dc:creator>santofi</dc:creator>
  <cp:keywords/>
  <cp:lastModifiedBy>Olivier Marché</cp:lastModifiedBy>
  <cp:revision>9</cp:revision>
  <cp:lastPrinted>2013-01-25T15:05:00Z</cp:lastPrinted>
  <dcterms:created xsi:type="dcterms:W3CDTF">2019-12-18T17:27:00Z</dcterms:created>
  <dcterms:modified xsi:type="dcterms:W3CDTF">2019-12-20T16:23:00Z</dcterms:modified>
</cp:coreProperties>
</file>